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D6" w:rsidRDefault="005E50D6" w:rsidP="005E50D6">
      <w:pPr>
        <w:pStyle w:val="Title"/>
        <w:jc w:val="right"/>
        <w:rPr>
          <w:rFonts w:asciiTheme="minorHAnsi" w:hAnsiTheme="minorHAnsi" w:cstheme="minorHAnsi"/>
          <w:noProof/>
          <w:color w:val="999999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-28575</wp:posOffset>
            </wp:positionV>
            <wp:extent cx="638175" cy="600075"/>
            <wp:effectExtent l="19050" t="0" r="9525" b="0"/>
            <wp:wrapSquare wrapText="bothSides"/>
            <wp:docPr id="6" name="Picture 15" descr="\\Rashmi\desktop on rashmi\ELCOMA\Posters\Elcom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ashmi\desktop on rashmi\ELCOMA\Posters\Elcom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999999"/>
          <w:sz w:val="20"/>
          <w:szCs w:val="20"/>
          <w:lang w:val="en-US"/>
        </w:rPr>
        <w:t xml:space="preserve">      </w:t>
      </w:r>
    </w:p>
    <w:p w:rsidR="005E50D6" w:rsidRPr="00870AF3" w:rsidRDefault="005E50D6" w:rsidP="005E50D6">
      <w:pPr>
        <w:pStyle w:val="Title"/>
        <w:jc w:val="right"/>
        <w:rPr>
          <w:rFonts w:ascii="Verdana" w:hAnsi="Verdana" w:cs="Arial"/>
          <w:b/>
          <w:bCs/>
          <w:sz w:val="20"/>
          <w:szCs w:val="20"/>
        </w:rPr>
      </w:pPr>
      <w:r w:rsidRPr="00870AF3">
        <w:rPr>
          <w:rFonts w:ascii="Verdana" w:eastAsia="Times New Roman" w:hAnsi="Verdana" w:cs="Times New Roman"/>
          <w:b/>
          <w:bCs/>
          <w:sz w:val="20"/>
          <w:szCs w:val="20"/>
        </w:rPr>
        <w:t>ELECTRIC LAMP AND COMPONENT MANUFACTURERS’ ASSOCIATION OF INDIA</w:t>
      </w:r>
      <w:r w:rsidRPr="00870AF3">
        <w:rPr>
          <w:rFonts w:ascii="Verdana" w:eastAsia="Times New Roman" w:hAnsi="Verdana" w:cs="Arial"/>
          <w:noProof/>
          <w:color w:val="999999"/>
          <w:sz w:val="20"/>
          <w:szCs w:val="20"/>
        </w:rPr>
        <w:t xml:space="preserve"> </w:t>
      </w:r>
      <w:r w:rsidRPr="00870AF3">
        <w:rPr>
          <w:rFonts w:ascii="Verdana" w:hAnsi="Verdana" w:cs="Arial"/>
          <w:b/>
          <w:bCs/>
          <w:sz w:val="20"/>
          <w:szCs w:val="20"/>
        </w:rPr>
        <w:t xml:space="preserve">                                </w:t>
      </w:r>
    </w:p>
    <w:p w:rsidR="005E50D6" w:rsidRPr="00870AF3" w:rsidRDefault="005E50D6" w:rsidP="005E50D6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115</w:t>
      </w:r>
      <w:r w:rsidRPr="00870AF3">
        <w:rPr>
          <w:rFonts w:ascii="Verdana" w:hAnsi="Verdana" w:cs="Arial"/>
          <w:b/>
          <w:bCs/>
          <w:sz w:val="16"/>
          <w:szCs w:val="16"/>
        </w:rPr>
        <w:t>, 1</w:t>
      </w:r>
      <w:r w:rsidRPr="00870AF3">
        <w:rPr>
          <w:rFonts w:ascii="Verdana" w:hAnsi="Verdana" w:cs="Arial"/>
          <w:b/>
          <w:bCs/>
          <w:sz w:val="16"/>
          <w:szCs w:val="16"/>
          <w:vertAlign w:val="superscript"/>
        </w:rPr>
        <w:t>st</w:t>
      </w:r>
      <w:r w:rsidRPr="00870AF3">
        <w:rPr>
          <w:rFonts w:ascii="Verdana" w:hAnsi="Verdana" w:cs="Arial"/>
          <w:b/>
          <w:bCs/>
          <w:sz w:val="16"/>
          <w:szCs w:val="16"/>
        </w:rPr>
        <w:t xml:space="preserve"> Floor, DLF Tower-A, Jasola Vihar, New Delhi-110025</w:t>
      </w:r>
    </w:p>
    <w:p w:rsidR="005E50D6" w:rsidRPr="0041077A" w:rsidRDefault="005E50D6" w:rsidP="005E50D6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870AF3">
        <w:rPr>
          <w:rFonts w:ascii="Verdana" w:hAnsi="Verdana" w:cs="Arial"/>
          <w:b/>
          <w:bCs/>
          <w:sz w:val="16"/>
          <w:szCs w:val="16"/>
        </w:rPr>
        <w:t xml:space="preserve"> Tel: 011-41556644 </w:t>
      </w:r>
    </w:p>
    <w:p w:rsidR="00942B31" w:rsidRPr="00344401" w:rsidRDefault="00942B31" w:rsidP="005E50D6">
      <w:pPr>
        <w:jc w:val="center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ELCOMA website: </w:t>
      </w:r>
      <w:hyperlink r:id="rId6" w:history="1">
        <w:r w:rsidR="005E50D6" w:rsidRPr="000B3DBB">
          <w:rPr>
            <w:rStyle w:val="Hyperlink"/>
            <w:rFonts w:asciiTheme="minorHAnsi" w:hAnsiTheme="minorHAnsi" w:cstheme="minorHAnsi"/>
            <w:sz w:val="20"/>
            <w:szCs w:val="20"/>
          </w:rPr>
          <w:t>www.elcomaindia.com</w:t>
        </w:r>
      </w:hyperlink>
      <w:r w:rsidR="005E50D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942B31" w:rsidRPr="005E50D6" w:rsidRDefault="00942B31" w:rsidP="005E50D6">
      <w:pPr>
        <w:pStyle w:val="Heading2"/>
        <w:jc w:val="center"/>
        <w:rPr>
          <w:rFonts w:asciiTheme="minorHAnsi" w:hAnsiTheme="minorHAnsi" w:cstheme="minorHAnsi"/>
          <w:b/>
          <w:color w:val="000000" w:themeColor="text1"/>
          <w:szCs w:val="20"/>
          <w:u w:val="single"/>
        </w:rPr>
      </w:pPr>
      <w:r w:rsidRPr="005E50D6">
        <w:rPr>
          <w:rFonts w:asciiTheme="minorHAnsi" w:hAnsiTheme="minorHAnsi" w:cstheme="minorHAnsi"/>
          <w:b/>
          <w:color w:val="000000" w:themeColor="text1"/>
          <w:szCs w:val="20"/>
          <w:u w:val="single"/>
        </w:rPr>
        <w:t>APPLICATION FORM FOR MEMBERSHIP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Please return this proforma duly completed and with DD / Cheque in Favour ‘</w:t>
      </w:r>
      <w:r w:rsidRPr="00344401">
        <w:rPr>
          <w:rFonts w:asciiTheme="minorHAnsi" w:hAnsiTheme="minorHAnsi" w:cstheme="minorHAnsi"/>
          <w:b/>
          <w:sz w:val="20"/>
          <w:szCs w:val="20"/>
        </w:rPr>
        <w:t>ELCOMA</w:t>
      </w:r>
      <w:r w:rsidRPr="00344401">
        <w:rPr>
          <w:rFonts w:asciiTheme="minorHAnsi" w:hAnsiTheme="minorHAnsi" w:cstheme="minorHAnsi"/>
          <w:sz w:val="20"/>
          <w:szCs w:val="20"/>
        </w:rPr>
        <w:t xml:space="preserve">’ payable at Delhi and other documents send to: 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Amal Sengupta, Secretary General,</w:t>
      </w:r>
      <w:r w:rsidRPr="00344401">
        <w:rPr>
          <w:rFonts w:asciiTheme="minorHAnsi" w:hAnsiTheme="minorHAnsi" w:cstheme="minorHAnsi"/>
          <w:sz w:val="20"/>
          <w:szCs w:val="20"/>
        </w:rPr>
        <w:t xml:space="preserve"> ELCOMA, 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122, 1</w:t>
      </w:r>
      <w:r w:rsidRPr="000C0D5B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344401">
        <w:rPr>
          <w:rFonts w:asciiTheme="minorHAnsi" w:hAnsiTheme="minorHAnsi" w:cstheme="minorHAnsi"/>
          <w:sz w:val="20"/>
          <w:szCs w:val="20"/>
        </w:rPr>
        <w:t xml:space="preserve">Floor, DLF Tower-A, </w:t>
      </w:r>
      <w:r>
        <w:rPr>
          <w:rFonts w:asciiTheme="minorHAnsi" w:hAnsiTheme="minorHAnsi" w:cstheme="minorHAnsi"/>
          <w:sz w:val="20"/>
          <w:szCs w:val="20"/>
        </w:rPr>
        <w:t xml:space="preserve">District Centre, </w:t>
      </w:r>
      <w:r w:rsidRPr="00344401">
        <w:rPr>
          <w:rFonts w:asciiTheme="minorHAnsi" w:hAnsiTheme="minorHAnsi" w:cstheme="minorHAnsi"/>
          <w:sz w:val="20"/>
          <w:szCs w:val="20"/>
        </w:rPr>
        <w:t xml:space="preserve">JasolaVihar, New </w:t>
      </w:r>
      <w:r>
        <w:rPr>
          <w:rFonts w:asciiTheme="minorHAnsi" w:hAnsiTheme="minorHAnsi" w:cstheme="minorHAnsi"/>
          <w:sz w:val="20"/>
          <w:szCs w:val="20"/>
        </w:rPr>
        <w:t>Delhi 110025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Tel: 91-11-41556644 </w:t>
      </w:r>
    </w:p>
    <w:p w:rsidR="00942B31" w:rsidRPr="003D3C04" w:rsidRDefault="00942B31" w:rsidP="00942B31">
      <w:pPr>
        <w:rPr>
          <w:rFonts w:asciiTheme="minorHAnsi" w:hAnsiTheme="minorHAnsi" w:cstheme="minorHAnsi"/>
          <w:i/>
          <w:sz w:val="20"/>
          <w:szCs w:val="20"/>
        </w:rPr>
      </w:pPr>
      <w:r w:rsidRPr="003D3C04">
        <w:rPr>
          <w:rFonts w:asciiTheme="minorHAnsi" w:hAnsiTheme="minorHAnsi" w:cstheme="minorHAnsi"/>
          <w:i/>
          <w:sz w:val="20"/>
          <w:szCs w:val="20"/>
        </w:rPr>
        <w:t xml:space="preserve">E-mail: </w:t>
      </w:r>
      <w:hyperlink r:id="rId7" w:history="1">
        <w:r w:rsidRPr="00463B4F">
          <w:rPr>
            <w:rStyle w:val="Hyperlink"/>
            <w:rFonts w:asciiTheme="minorHAnsi" w:eastAsiaTheme="majorEastAsia" w:hAnsiTheme="minorHAnsi" w:cstheme="minorHAnsi"/>
            <w:i/>
            <w:sz w:val="20"/>
            <w:szCs w:val="20"/>
          </w:rPr>
          <w:t>amalsengupta@elcomaindia.com</w:t>
        </w:r>
      </w:hyperlink>
      <w:r>
        <w:rPr>
          <w:rFonts w:asciiTheme="minorHAnsi" w:hAnsiTheme="minorHAnsi" w:cstheme="minorHAnsi"/>
          <w:i/>
          <w:sz w:val="20"/>
          <w:szCs w:val="20"/>
        </w:rPr>
        <w:t xml:space="preserve">, Cc: </w:t>
      </w:r>
      <w:hyperlink r:id="rId8" w:history="1">
        <w:r w:rsidRPr="00463B4F">
          <w:rPr>
            <w:rStyle w:val="Hyperlink"/>
            <w:rFonts w:asciiTheme="minorHAnsi" w:eastAsiaTheme="majorEastAsia" w:hAnsiTheme="minorHAnsi" w:cstheme="minorHAnsi"/>
            <w:i/>
            <w:sz w:val="20"/>
            <w:szCs w:val="20"/>
          </w:rPr>
          <w:t>deepakkumar@elcomaindia.com</w:t>
        </w:r>
      </w:hyperlink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:rsidR="00942B31" w:rsidRPr="00344401" w:rsidRDefault="00942B31" w:rsidP="00942B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44401">
        <w:rPr>
          <w:rFonts w:asciiTheme="minorHAnsi" w:hAnsiTheme="minorHAnsi" w:cstheme="minorHAnsi"/>
          <w:b/>
          <w:bCs/>
          <w:sz w:val="20"/>
          <w:szCs w:val="20"/>
        </w:rPr>
        <w:t>Please Note:</w:t>
      </w:r>
    </w:p>
    <w:p w:rsidR="00942B31" w:rsidRPr="00344401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Minimum Value turnover is required to become a new member</w:t>
      </w:r>
      <w:r>
        <w:rPr>
          <w:rFonts w:asciiTheme="minorHAnsi" w:hAnsiTheme="minorHAnsi" w:cstheme="minorHAnsi"/>
          <w:sz w:val="20"/>
          <w:szCs w:val="20"/>
        </w:rPr>
        <w:t xml:space="preserve"> is Rs</w:t>
      </w:r>
      <w:r w:rsidR="005E50D6">
        <w:rPr>
          <w:rFonts w:asciiTheme="minorHAnsi" w:hAnsiTheme="minorHAnsi" w:cstheme="minorHAnsi"/>
          <w:sz w:val="20"/>
          <w:szCs w:val="20"/>
        </w:rPr>
        <w:t xml:space="preserve"> 10</w:t>
      </w:r>
      <w:r w:rsidRPr="00344401">
        <w:rPr>
          <w:rFonts w:asciiTheme="minorHAnsi" w:hAnsiTheme="minorHAnsi" w:cstheme="minorHAnsi"/>
          <w:sz w:val="20"/>
          <w:szCs w:val="20"/>
        </w:rPr>
        <w:t xml:space="preserve"> Crores. The membership fee is to be paid as at present, but may be revised from time to time and the fee applicable at the time of approval will be charged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2B31" w:rsidRPr="00344401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The applicant organisation should </w:t>
      </w:r>
      <w:r w:rsidR="00AA13E6">
        <w:rPr>
          <w:rFonts w:asciiTheme="minorHAnsi" w:hAnsiTheme="minorHAnsi" w:cstheme="minorHAnsi"/>
          <w:sz w:val="20"/>
          <w:szCs w:val="20"/>
        </w:rPr>
        <w:t xml:space="preserve">have a brand / manufacturing presence in India of at least 5 years. </w:t>
      </w:r>
    </w:p>
    <w:p w:rsidR="00942B31" w:rsidRPr="00344401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All new proposals for membership are to be finally approved by the Governing </w:t>
      </w:r>
      <w:r w:rsidR="00AA13E6" w:rsidRPr="00344401">
        <w:rPr>
          <w:rFonts w:asciiTheme="minorHAnsi" w:hAnsiTheme="minorHAnsi" w:cstheme="minorHAnsi"/>
          <w:sz w:val="20"/>
          <w:szCs w:val="20"/>
        </w:rPr>
        <w:t>Body, which</w:t>
      </w:r>
      <w:r w:rsidRPr="00344401">
        <w:rPr>
          <w:rFonts w:asciiTheme="minorHAnsi" w:hAnsiTheme="minorHAnsi" w:cstheme="minorHAnsi"/>
          <w:sz w:val="20"/>
          <w:szCs w:val="20"/>
        </w:rPr>
        <w:t xml:space="preserve"> meets once in three months.</w:t>
      </w:r>
    </w:p>
    <w:p w:rsidR="00942B31" w:rsidRPr="00344401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In Part II of the form, the applicant can request a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344401">
        <w:rPr>
          <w:rFonts w:asciiTheme="minorHAnsi" w:hAnsiTheme="minorHAnsi" w:cstheme="minorHAnsi"/>
          <w:sz w:val="20"/>
          <w:szCs w:val="20"/>
        </w:rPr>
        <w:t xml:space="preserve"> ELCOMA member to endorse which is mandatory. In </w:t>
      </w:r>
      <w:r w:rsidR="00AA13E6">
        <w:rPr>
          <w:rFonts w:asciiTheme="minorHAnsi" w:hAnsiTheme="minorHAnsi" w:cstheme="minorHAnsi"/>
          <w:sz w:val="20"/>
          <w:szCs w:val="20"/>
        </w:rPr>
        <w:t>addition to</w:t>
      </w:r>
      <w:r w:rsidR="00AA13E6" w:rsidRPr="00344401">
        <w:rPr>
          <w:rFonts w:asciiTheme="minorHAnsi" w:hAnsiTheme="minorHAnsi" w:cstheme="minorHAnsi"/>
          <w:sz w:val="20"/>
          <w:szCs w:val="20"/>
        </w:rPr>
        <w:t>this,</w:t>
      </w:r>
      <w:r w:rsidRPr="00344401">
        <w:rPr>
          <w:rFonts w:asciiTheme="minorHAnsi" w:hAnsiTheme="minorHAnsi" w:cstheme="minorHAnsi"/>
          <w:sz w:val="20"/>
          <w:szCs w:val="20"/>
        </w:rPr>
        <w:t xml:space="preserve"> the Secretary General will visit or organise a visit by an ELCOMA </w:t>
      </w:r>
      <w:r w:rsidR="00AA13E6">
        <w:rPr>
          <w:rFonts w:asciiTheme="minorHAnsi" w:hAnsiTheme="minorHAnsi" w:cstheme="minorHAnsi"/>
          <w:sz w:val="20"/>
          <w:szCs w:val="20"/>
        </w:rPr>
        <w:t xml:space="preserve">Governing Body </w:t>
      </w:r>
      <w:r w:rsidR="00035578">
        <w:rPr>
          <w:rFonts w:asciiTheme="minorHAnsi" w:hAnsiTheme="minorHAnsi" w:cstheme="minorHAnsi"/>
          <w:sz w:val="20"/>
          <w:szCs w:val="20"/>
        </w:rPr>
        <w:t xml:space="preserve">member to the applicant’s manufacturing plant / Commercial office. </w:t>
      </w:r>
    </w:p>
    <w:p w:rsidR="00942B31" w:rsidRDefault="00035578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applicant shall </w:t>
      </w:r>
      <w:r w:rsidR="00942B31" w:rsidRPr="00344401">
        <w:rPr>
          <w:rFonts w:asciiTheme="minorHAnsi" w:hAnsiTheme="minorHAnsi" w:cstheme="minorHAnsi"/>
          <w:sz w:val="20"/>
          <w:szCs w:val="20"/>
        </w:rPr>
        <w:t xml:space="preserve">enclose a copy of </w:t>
      </w:r>
      <w:r w:rsidR="00B8381B" w:rsidRPr="00344401">
        <w:rPr>
          <w:rFonts w:asciiTheme="minorHAnsi" w:hAnsiTheme="minorHAnsi" w:cstheme="minorHAnsi"/>
          <w:sz w:val="20"/>
          <w:szCs w:val="20"/>
        </w:rPr>
        <w:t xml:space="preserve">last </w:t>
      </w:r>
      <w:r w:rsidR="00B8381B">
        <w:rPr>
          <w:rFonts w:asciiTheme="minorHAnsi" w:hAnsiTheme="minorHAnsi" w:cstheme="minorHAnsi"/>
          <w:sz w:val="20"/>
          <w:szCs w:val="20"/>
        </w:rPr>
        <w:t>Balance</w:t>
      </w:r>
      <w:r w:rsidR="00942B31" w:rsidRPr="00344401">
        <w:rPr>
          <w:rFonts w:asciiTheme="minorHAnsi" w:hAnsiTheme="minorHAnsi" w:cstheme="minorHAnsi"/>
          <w:sz w:val="20"/>
          <w:szCs w:val="20"/>
        </w:rPr>
        <w:t xml:space="preserve"> sheet, Product catalogues, Registration certificate (in case of Small Scale Sector)</w:t>
      </w:r>
    </w:p>
    <w:p w:rsidR="00C11465" w:rsidRPr="005E50D6" w:rsidRDefault="00C11465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membership once granted shall continue </w:t>
      </w:r>
      <w:r w:rsidR="00862042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till</w:t>
      </w:r>
      <w:r w:rsidR="007A1B86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happening of </w:t>
      </w:r>
      <w:r w:rsidR="00AB0323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any of </w:t>
      </w:r>
      <w:r w:rsidR="007A1B86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the following:</w:t>
      </w:r>
    </w:p>
    <w:p w:rsidR="007A1B86" w:rsidRPr="005E50D6" w:rsidRDefault="005E50D6" w:rsidP="005E50D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D82FD1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he member ceases manufacturing operation of lightin</w:t>
      </w:r>
      <w:r w:rsidR="00E435A4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g products</w:t>
      </w:r>
      <w:r w:rsidR="0003557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/ selling lighting products under the brand name</w:t>
      </w:r>
      <w:r w:rsidR="00993F63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in which event ELCOMA </w:t>
      </w:r>
      <w:r w:rsidR="00C11A5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shall issue a notice informing the member about the termination of its membership</w:t>
      </w:r>
      <w:r w:rsidR="00E435A4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; or</w:t>
      </w:r>
    </w:p>
    <w:p w:rsidR="00E435A4" w:rsidRPr="005E50D6" w:rsidRDefault="005E50D6" w:rsidP="005E50D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BB2D0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he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531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member </w:t>
      </w:r>
      <w:r w:rsidR="00BB2D0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is declared insolvent</w:t>
      </w:r>
      <w:r w:rsidR="002F735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which event ELCOMA shall issue a notice informing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2F735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he member about the termination of its membership</w:t>
      </w:r>
      <w:r w:rsidR="00BB2D0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; or</w:t>
      </w:r>
    </w:p>
    <w:p w:rsidR="00A27A65" w:rsidRPr="005E50D6" w:rsidRDefault="005E50D6" w:rsidP="005E50D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A27A65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member remains in arrears of </w:t>
      </w:r>
      <w:r w:rsidR="00FB3570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membership fees for a continuous period of </w:t>
      </w:r>
      <w:r w:rsidR="00540752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B3570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year</w:t>
      </w:r>
      <w:r w:rsidR="00540752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DB32B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fails to pay the same </w:t>
      </w:r>
      <w:r w:rsidR="00540752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within a period of </w:t>
      </w:r>
      <w:r w:rsidR="00504775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30 days after receipt of a notice from ELCOMA</w:t>
      </w:r>
      <w:r w:rsidR="00C9706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demanding the dues of </w:t>
      </w:r>
      <w:r w:rsidR="0026511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membership</w:t>
      </w:r>
      <w:r w:rsidR="00883F00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then ELCOMA can legally demand/claim membership for 2 years ( arrears )</w:t>
      </w:r>
      <w:r w:rsidR="0026511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="00C97068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</w:t>
      </w:r>
    </w:p>
    <w:p w:rsidR="00BB2D08" w:rsidRPr="005E50D6" w:rsidRDefault="005E50D6" w:rsidP="005E50D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="0039364D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member </w:t>
      </w:r>
      <w:r w:rsidR="0030497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wishes i</w:t>
      </w:r>
      <w:r w:rsidR="00D2531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0030497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 desire to relinquish </w:t>
      </w:r>
      <w:r w:rsidR="00A27A65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its </w:t>
      </w:r>
      <w:r w:rsidR="0030497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bookmarkStart w:id="0" w:name="_GoBack"/>
      <w:bookmarkEnd w:id="0"/>
      <w:r w:rsidR="0030497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embership in writing</w:t>
      </w:r>
      <w:r w:rsidR="002F794D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addressed to the Secretary General</w:t>
      </w:r>
      <w:r w:rsidR="0072030B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ELCOMA</w:t>
      </w:r>
      <w:r w:rsidR="00D2531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D85E62" w:rsidRPr="005E50D6" w:rsidRDefault="00D85E62" w:rsidP="005E50D6">
      <w:p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However, </w:t>
      </w:r>
      <w:r w:rsidR="005B0962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is understood that </w:t>
      </w:r>
      <w:r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even after the cessation of membership </w:t>
      </w:r>
      <w:r w:rsidR="000F2EE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 account of any of the aforesaid reasons, </w:t>
      </w:r>
      <w:r w:rsidR="008C1C5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former member shall be under an obligation to pay the arrears </w:t>
      </w:r>
      <w:r w:rsidR="007B23FE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 membership fee </w:t>
      </w:r>
      <w:r w:rsidR="009E68B6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to ELCOMA</w:t>
      </w:r>
      <w:r w:rsidR="00123B29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which is full amount of membership subscription fee upto last FY and the amount </w:t>
      </w:r>
      <w:r w:rsidR="00353031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calculated on pro rata basis </w:t>
      </w:r>
      <w:r w:rsidR="00123B29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pertaining to current FY </w:t>
      </w:r>
      <w:r w:rsidR="007B23FE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0F2EE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ELCOMA shall have the </w:t>
      </w:r>
      <w:r w:rsidR="00123B29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full legal </w:t>
      </w:r>
      <w:r w:rsidR="000F2EEC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right</w:t>
      </w:r>
      <w:r w:rsidR="00353031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505B7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recover the arrears of membership fee </w:t>
      </w:r>
      <w:r w:rsidR="008C1C5F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from its former member</w:t>
      </w:r>
      <w:r w:rsidR="00464D0A" w:rsidRPr="005E50D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942B31" w:rsidRPr="00344401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membership fee will be applicable for financial year ( April to March)</w:t>
      </w:r>
    </w:p>
    <w:p w:rsidR="00942B31" w:rsidRPr="003A4129" w:rsidRDefault="00942B31" w:rsidP="005E50D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The fees for membership w.e.f</w:t>
      </w:r>
      <w:r w:rsidRPr="00D27F6B">
        <w:rPr>
          <w:rFonts w:asciiTheme="minorHAnsi" w:hAnsiTheme="minorHAnsi" w:cstheme="minorHAnsi"/>
          <w:b/>
          <w:sz w:val="20"/>
          <w:szCs w:val="20"/>
        </w:rPr>
        <w:t>. 1</w:t>
      </w:r>
      <w:r w:rsidRPr="00D27F6B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/>
          <w:sz w:val="20"/>
          <w:szCs w:val="20"/>
        </w:rPr>
        <w:t>April 202</w:t>
      </w:r>
      <w:r w:rsidR="005E50D6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44401">
        <w:rPr>
          <w:rFonts w:asciiTheme="minorHAnsi" w:hAnsiTheme="minorHAnsi" w:cstheme="minorHAnsi"/>
          <w:sz w:val="20"/>
          <w:szCs w:val="20"/>
        </w:rPr>
        <w:t>is as under:</w:t>
      </w:r>
    </w:p>
    <w:p w:rsidR="00942B31" w:rsidRDefault="00942B31" w:rsidP="00942B3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42B31" w:rsidRPr="00344401" w:rsidRDefault="00942B31" w:rsidP="00942B31">
      <w:pPr>
        <w:jc w:val="bot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b/>
          <w:bCs/>
          <w:sz w:val="20"/>
          <w:szCs w:val="20"/>
        </w:rPr>
        <w:t>ONE TIME ENTRANCE FEE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44401">
        <w:rPr>
          <w:rFonts w:asciiTheme="minorHAnsi" w:hAnsiTheme="minorHAnsi" w:cstheme="minorHAnsi"/>
          <w:sz w:val="20"/>
          <w:szCs w:val="20"/>
        </w:rPr>
        <w:t xml:space="preserve">Rs. 4000. </w:t>
      </w:r>
    </w:p>
    <w:p w:rsidR="00942B31" w:rsidRPr="00344401" w:rsidRDefault="00942B31" w:rsidP="00942B31">
      <w:pPr>
        <w:pStyle w:val="Heading3"/>
        <w:rPr>
          <w:rFonts w:asciiTheme="minorHAnsi" w:hAnsiTheme="minorHAnsi" w:cstheme="minorHAnsi"/>
          <w:b/>
          <w:bCs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44401">
        <w:rPr>
          <w:rFonts w:asciiTheme="minorHAnsi" w:hAnsiTheme="minorHAnsi" w:cstheme="minorHAnsi"/>
          <w:b/>
          <w:sz w:val="20"/>
          <w:szCs w:val="20"/>
          <w:u w:val="single"/>
        </w:rPr>
        <w:t xml:space="preserve">Annual Fees and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M</w:t>
      </w:r>
      <w:r w:rsidRPr="00344401">
        <w:rPr>
          <w:rFonts w:asciiTheme="minorHAnsi" w:hAnsiTheme="minorHAnsi" w:cstheme="minorHAnsi"/>
          <w:b/>
          <w:sz w:val="20"/>
          <w:szCs w:val="20"/>
          <w:u w:val="single"/>
        </w:rPr>
        <w:t xml:space="preserve">embership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</w:t>
      </w:r>
      <w:r w:rsidRPr="00344401">
        <w:rPr>
          <w:rFonts w:asciiTheme="minorHAnsi" w:hAnsiTheme="minorHAnsi" w:cstheme="minorHAnsi"/>
          <w:b/>
          <w:sz w:val="20"/>
          <w:szCs w:val="20"/>
          <w:u w:val="single"/>
        </w:rPr>
        <w:t>lassifications</w:t>
      </w:r>
    </w:p>
    <w:p w:rsidR="00942B31" w:rsidRDefault="00942B31" w:rsidP="00942B31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942B31" w:rsidRPr="00344401" w:rsidRDefault="00942B31" w:rsidP="00942B31">
      <w:p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344401">
        <w:rPr>
          <w:rFonts w:asciiTheme="minorHAnsi" w:hAnsiTheme="minorHAnsi" w:cstheme="minorHAnsi"/>
          <w:b/>
          <w:sz w:val="20"/>
          <w:szCs w:val="20"/>
        </w:rPr>
        <w:t>Category classifications:</w:t>
      </w:r>
    </w:p>
    <w:p w:rsidR="00942B31" w:rsidRPr="00344401" w:rsidRDefault="00942B31" w:rsidP="00942B31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344401">
        <w:rPr>
          <w:rFonts w:asciiTheme="minorHAnsi" w:hAnsiTheme="minorHAnsi" w:cstheme="minorHAnsi"/>
          <w:b/>
          <w:sz w:val="20"/>
          <w:szCs w:val="20"/>
        </w:rPr>
        <w:t xml:space="preserve">Category </w:t>
      </w:r>
      <w:r w:rsidRPr="00344401">
        <w:rPr>
          <w:rFonts w:asciiTheme="minorHAnsi" w:hAnsiTheme="minorHAnsi" w:cstheme="minorHAnsi"/>
          <w:b/>
          <w:sz w:val="20"/>
          <w:szCs w:val="20"/>
        </w:rPr>
        <w:tab/>
        <w:t xml:space="preserve">             SMALL SCALE SECTOR</w:t>
      </w:r>
      <w:r w:rsidRPr="00344401">
        <w:rPr>
          <w:rFonts w:asciiTheme="minorHAnsi" w:hAnsiTheme="minorHAnsi" w:cstheme="minorHAnsi"/>
          <w:b/>
          <w:sz w:val="20"/>
          <w:szCs w:val="20"/>
        </w:rPr>
        <w:tab/>
      </w:r>
      <w:r w:rsidRPr="00344401">
        <w:rPr>
          <w:rFonts w:asciiTheme="minorHAnsi" w:hAnsiTheme="minorHAnsi" w:cstheme="minorHAnsi"/>
          <w:b/>
          <w:sz w:val="20"/>
          <w:szCs w:val="20"/>
        </w:rPr>
        <w:tab/>
        <w:t>Annual Fee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a. </w:t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Small Scale with turnover </w:t>
      </w:r>
      <w:r>
        <w:rPr>
          <w:rFonts w:asciiTheme="minorHAnsi" w:hAnsiTheme="minorHAnsi" w:cstheme="minorHAnsi"/>
          <w:sz w:val="20"/>
          <w:szCs w:val="20"/>
        </w:rPr>
        <w:t>between Rs. 10 Cr to Rs.</w:t>
      </w:r>
      <w:r w:rsidRPr="00344401">
        <w:rPr>
          <w:rFonts w:asciiTheme="minorHAnsi" w:hAnsiTheme="minorHAnsi" w:cstheme="minorHAnsi"/>
          <w:sz w:val="20"/>
          <w:szCs w:val="20"/>
        </w:rPr>
        <w:t xml:space="preserve"> 20 Cr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 xml:space="preserve">Rs.    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44401">
        <w:rPr>
          <w:rFonts w:asciiTheme="minorHAnsi" w:hAnsiTheme="minorHAnsi" w:cstheme="minorHAnsi"/>
          <w:sz w:val="20"/>
          <w:szCs w:val="20"/>
        </w:rPr>
        <w:t>,000</w:t>
      </w:r>
    </w:p>
    <w:p w:rsidR="00942B31" w:rsidRPr="00344401" w:rsidRDefault="00942B31" w:rsidP="00942B31">
      <w:pPr>
        <w:ind w:left="2520" w:firstLine="360"/>
        <w:rPr>
          <w:rFonts w:asciiTheme="minorHAnsi" w:hAnsiTheme="minorHAnsi" w:cstheme="minorHAnsi"/>
          <w:b/>
          <w:sz w:val="20"/>
          <w:szCs w:val="20"/>
        </w:rPr>
      </w:pPr>
      <w:r w:rsidRPr="00344401">
        <w:rPr>
          <w:rFonts w:asciiTheme="minorHAnsi" w:hAnsiTheme="minorHAnsi" w:cstheme="minorHAnsi"/>
          <w:b/>
          <w:sz w:val="20"/>
          <w:szCs w:val="20"/>
        </w:rPr>
        <w:t xml:space="preserve"> ORGANIZED SECTOR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b. </w:t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Turnover </w:t>
      </w:r>
      <w:r>
        <w:rPr>
          <w:rFonts w:asciiTheme="minorHAnsi" w:hAnsiTheme="minorHAnsi" w:cstheme="minorHAnsi"/>
          <w:sz w:val="20"/>
          <w:szCs w:val="20"/>
        </w:rPr>
        <w:t>between Rs. 20 Cr to Rs. 50 Cr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Rs.    50</w:t>
      </w:r>
      <w:r w:rsidRPr="00344401">
        <w:rPr>
          <w:rFonts w:asciiTheme="minorHAnsi" w:hAnsiTheme="minorHAnsi" w:cstheme="minorHAnsi"/>
          <w:sz w:val="20"/>
          <w:szCs w:val="20"/>
        </w:rPr>
        <w:t>,000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c. </w:t>
      </w:r>
      <w:r w:rsidRPr="00344401">
        <w:rPr>
          <w:rFonts w:asciiTheme="minorHAnsi" w:hAnsiTheme="minorHAnsi" w:cstheme="minorHAnsi"/>
          <w:sz w:val="20"/>
          <w:szCs w:val="20"/>
        </w:rPr>
        <w:tab/>
        <w:t>Turnover between Rs. 50 Cr</w:t>
      </w:r>
      <w:r>
        <w:rPr>
          <w:rFonts w:asciiTheme="minorHAnsi" w:hAnsiTheme="minorHAnsi" w:cstheme="minorHAnsi"/>
          <w:sz w:val="20"/>
          <w:szCs w:val="20"/>
        </w:rPr>
        <w:t xml:space="preserve"> to Rs. 1</w:t>
      </w:r>
      <w:r w:rsidRPr="00344401">
        <w:rPr>
          <w:rFonts w:asciiTheme="minorHAnsi" w:hAnsiTheme="minorHAnsi" w:cstheme="minorHAnsi"/>
          <w:sz w:val="20"/>
          <w:szCs w:val="20"/>
        </w:rPr>
        <w:t xml:space="preserve">00 Cr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Rs. </w:t>
      </w:r>
      <w:r>
        <w:rPr>
          <w:rFonts w:asciiTheme="minorHAnsi" w:hAnsiTheme="minorHAnsi" w:cstheme="minorHAnsi"/>
          <w:sz w:val="20"/>
          <w:szCs w:val="20"/>
        </w:rPr>
        <w:t xml:space="preserve">   75</w:t>
      </w:r>
      <w:r w:rsidRPr="00344401">
        <w:rPr>
          <w:rFonts w:asciiTheme="minorHAnsi" w:hAnsiTheme="minorHAnsi" w:cstheme="minorHAnsi"/>
          <w:sz w:val="20"/>
          <w:szCs w:val="20"/>
        </w:rPr>
        <w:t>,000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d. </w:t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Turnover between Rs.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344401">
        <w:rPr>
          <w:rFonts w:asciiTheme="minorHAnsi" w:hAnsiTheme="minorHAnsi" w:cstheme="minorHAnsi"/>
          <w:sz w:val="20"/>
          <w:szCs w:val="20"/>
        </w:rPr>
        <w:t>00 Cr</w:t>
      </w:r>
      <w:r>
        <w:rPr>
          <w:rFonts w:asciiTheme="minorHAnsi" w:hAnsiTheme="minorHAnsi" w:cstheme="minorHAnsi"/>
          <w:sz w:val="20"/>
          <w:szCs w:val="20"/>
        </w:rPr>
        <w:t xml:space="preserve"> to Rs. 2</w:t>
      </w:r>
      <w:r w:rsidRPr="00344401">
        <w:rPr>
          <w:rFonts w:asciiTheme="minorHAnsi" w:hAnsiTheme="minorHAnsi" w:cstheme="minorHAnsi"/>
          <w:sz w:val="20"/>
          <w:szCs w:val="20"/>
        </w:rPr>
        <w:t>00 Cr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 xml:space="preserve">Rs. </w:t>
      </w:r>
      <w:r>
        <w:rPr>
          <w:rFonts w:asciiTheme="minorHAnsi" w:hAnsiTheme="minorHAnsi" w:cstheme="minorHAnsi"/>
          <w:sz w:val="20"/>
          <w:szCs w:val="20"/>
        </w:rPr>
        <w:t>1,5</w:t>
      </w:r>
      <w:r w:rsidRPr="00344401">
        <w:rPr>
          <w:rFonts w:asciiTheme="minorHAnsi" w:hAnsiTheme="minorHAnsi" w:cstheme="minorHAnsi"/>
          <w:sz w:val="20"/>
          <w:szCs w:val="20"/>
        </w:rPr>
        <w:t>0,000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e.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Turnover between Rs. 2</w:t>
      </w:r>
      <w:r w:rsidRPr="00344401">
        <w:rPr>
          <w:rFonts w:asciiTheme="minorHAnsi" w:hAnsiTheme="minorHAnsi" w:cstheme="minorHAnsi"/>
          <w:sz w:val="20"/>
          <w:szCs w:val="20"/>
        </w:rPr>
        <w:t xml:space="preserve">00 Cr </w:t>
      </w:r>
      <w:r>
        <w:rPr>
          <w:rFonts w:asciiTheme="minorHAnsi" w:hAnsiTheme="minorHAnsi" w:cstheme="minorHAnsi"/>
          <w:sz w:val="20"/>
          <w:szCs w:val="20"/>
        </w:rPr>
        <w:t>toRs. 4</w:t>
      </w:r>
      <w:r w:rsidRPr="00344401">
        <w:rPr>
          <w:rFonts w:asciiTheme="minorHAnsi" w:hAnsiTheme="minorHAnsi" w:cstheme="minorHAnsi"/>
          <w:sz w:val="20"/>
          <w:szCs w:val="20"/>
        </w:rPr>
        <w:t xml:space="preserve">00 Cr 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Rs. 3,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344401">
        <w:rPr>
          <w:rFonts w:asciiTheme="minorHAnsi" w:hAnsiTheme="minorHAnsi" w:cstheme="minorHAnsi"/>
          <w:sz w:val="20"/>
          <w:szCs w:val="20"/>
        </w:rPr>
        <w:t>0,000</w:t>
      </w:r>
    </w:p>
    <w:p w:rsidR="00942B3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f.     Turnover </w:t>
      </w:r>
      <w:r>
        <w:rPr>
          <w:rFonts w:asciiTheme="minorHAnsi" w:hAnsiTheme="minorHAnsi" w:cstheme="minorHAnsi"/>
          <w:sz w:val="20"/>
          <w:szCs w:val="20"/>
        </w:rPr>
        <w:t xml:space="preserve">between </w:t>
      </w:r>
      <w:r w:rsidRPr="00344401">
        <w:rPr>
          <w:rFonts w:asciiTheme="minorHAnsi" w:hAnsiTheme="minorHAnsi" w:cstheme="minorHAnsi"/>
          <w:sz w:val="20"/>
          <w:szCs w:val="20"/>
        </w:rPr>
        <w:t xml:space="preserve">Rs.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344401">
        <w:rPr>
          <w:rFonts w:asciiTheme="minorHAnsi" w:hAnsiTheme="minorHAnsi" w:cstheme="minorHAnsi"/>
          <w:sz w:val="20"/>
          <w:szCs w:val="20"/>
        </w:rPr>
        <w:t>00 Cr</w:t>
      </w:r>
      <w:r>
        <w:rPr>
          <w:rFonts w:asciiTheme="minorHAnsi" w:hAnsiTheme="minorHAnsi" w:cstheme="minorHAnsi"/>
          <w:sz w:val="20"/>
          <w:szCs w:val="20"/>
        </w:rPr>
        <w:t xml:space="preserve"> to 800 Cr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Rs. 4,0</w:t>
      </w:r>
      <w:r w:rsidRPr="00344401">
        <w:rPr>
          <w:rFonts w:asciiTheme="minorHAnsi" w:hAnsiTheme="minorHAnsi" w:cstheme="minorHAnsi"/>
          <w:sz w:val="20"/>
          <w:szCs w:val="20"/>
        </w:rPr>
        <w:t>0,000</w:t>
      </w:r>
    </w:p>
    <w:p w:rsidR="00942B3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g.    Turnover between Rs. 800 Cr to 1000 Cr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Rs. 5,50,000</w:t>
      </w:r>
    </w:p>
    <w:p w:rsidR="00942B31" w:rsidRPr="00344401" w:rsidRDefault="00942B31" w:rsidP="00942B31">
      <w:pPr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h. </w:t>
      </w:r>
      <w:r>
        <w:rPr>
          <w:rFonts w:asciiTheme="minorHAnsi" w:hAnsiTheme="minorHAnsi" w:cstheme="minorHAnsi"/>
          <w:sz w:val="20"/>
          <w:szCs w:val="20"/>
        </w:rPr>
        <w:tab/>
        <w:t>Turnover &gt;Rs. 1000 Cr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Rs. 6,00,000</w:t>
      </w:r>
    </w:p>
    <w:p w:rsidR="00942B31" w:rsidRDefault="00942B31" w:rsidP="00942B31">
      <w:pPr>
        <w:rPr>
          <w:rFonts w:asciiTheme="minorHAnsi" w:hAnsiTheme="minorHAnsi" w:cstheme="minorHAnsi"/>
          <w:b/>
          <w:sz w:val="20"/>
          <w:szCs w:val="20"/>
        </w:rPr>
      </w:pPr>
      <w:r w:rsidRPr="00344401">
        <w:rPr>
          <w:rFonts w:asciiTheme="minorHAnsi" w:hAnsiTheme="minorHAnsi" w:cstheme="minorHAnsi"/>
          <w:b/>
          <w:sz w:val="20"/>
          <w:szCs w:val="20"/>
        </w:rPr>
        <w:t xml:space="preserve">Note:  Add </w:t>
      </w:r>
      <w:r>
        <w:rPr>
          <w:rFonts w:asciiTheme="minorHAnsi" w:hAnsiTheme="minorHAnsi" w:cstheme="minorHAnsi"/>
          <w:b/>
          <w:sz w:val="20"/>
          <w:szCs w:val="20"/>
        </w:rPr>
        <w:t>GST</w:t>
      </w:r>
      <w:r w:rsidRPr="00344401">
        <w:rPr>
          <w:rFonts w:asciiTheme="minorHAnsi" w:hAnsiTheme="minorHAnsi" w:cstheme="minorHAnsi"/>
          <w:b/>
          <w:sz w:val="20"/>
          <w:szCs w:val="20"/>
        </w:rPr>
        <w:t xml:space="preserve"> @ rate of </w:t>
      </w:r>
      <w:r>
        <w:rPr>
          <w:rFonts w:asciiTheme="minorHAnsi" w:hAnsiTheme="minorHAnsi" w:cstheme="minorHAnsi"/>
          <w:b/>
          <w:sz w:val="20"/>
          <w:szCs w:val="20"/>
        </w:rPr>
        <w:t>18%</w:t>
      </w:r>
      <w:r w:rsidRPr="00344401">
        <w:rPr>
          <w:rFonts w:asciiTheme="minorHAnsi" w:hAnsiTheme="minorHAnsi" w:cstheme="minorHAnsi"/>
          <w:b/>
          <w:sz w:val="20"/>
          <w:szCs w:val="20"/>
        </w:rPr>
        <w:t xml:space="preserve"> on category A to</w:t>
      </w:r>
      <w:r>
        <w:rPr>
          <w:rFonts w:asciiTheme="minorHAnsi" w:hAnsiTheme="minorHAnsi" w:cstheme="minorHAnsi"/>
          <w:b/>
          <w:sz w:val="20"/>
          <w:szCs w:val="20"/>
        </w:rPr>
        <w:t xml:space="preserve"> H</w:t>
      </w:r>
    </w:p>
    <w:p w:rsidR="00942B31" w:rsidRDefault="00942B31" w:rsidP="00942B3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Elcoma GST no. : 07AAATE0234A1ZL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5E50D6" w:rsidRDefault="00942B31" w:rsidP="003F26C2">
      <w:pPr>
        <w:pStyle w:val="Heading5"/>
        <w:rPr>
          <w:rFonts w:asciiTheme="minorHAnsi" w:hAnsiTheme="minorHAnsi" w:cstheme="minorHAnsi"/>
          <w:b/>
          <w:i/>
          <w:color w:val="000000" w:themeColor="text1"/>
        </w:rPr>
      </w:pPr>
      <w:r w:rsidRPr="005E50D6">
        <w:rPr>
          <w:rFonts w:asciiTheme="minorHAnsi" w:hAnsiTheme="minorHAnsi" w:cstheme="minorHAnsi"/>
          <w:b/>
          <w:i/>
          <w:color w:val="000000" w:themeColor="text1"/>
        </w:rPr>
        <w:lastRenderedPageBreak/>
        <w:t>PART - I</w:t>
      </w: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Name of the firm: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______________________________________</w:t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Contact Person and designation       _____________________________________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Address</w:t>
      </w:r>
      <w:r w:rsidRPr="00344401">
        <w:rPr>
          <w:rFonts w:asciiTheme="minorHAnsi" w:hAnsiTheme="minorHAnsi" w:cstheme="minorHAnsi"/>
          <w:sz w:val="20"/>
          <w:szCs w:val="20"/>
        </w:rPr>
        <w:tab/>
        <w:t>: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  <w:t>Telephone No. _______________________  Fax No. _____________________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  <w:t xml:space="preserve">Mobile No.: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  <w:t>E-mail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  <w:t>Website address: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Type of organization</w:t>
      </w:r>
      <w:r w:rsidRPr="00344401">
        <w:rPr>
          <w:rFonts w:asciiTheme="minorHAnsi" w:hAnsiTheme="minorHAnsi" w:cstheme="minorHAnsi"/>
          <w:sz w:val="20"/>
          <w:szCs w:val="20"/>
        </w:rPr>
        <w:tab/>
        <w:t>Public Limited/Private Limited / Partnership Firm</w:t>
      </w:r>
      <w:r>
        <w:rPr>
          <w:rFonts w:asciiTheme="minorHAnsi" w:hAnsiTheme="minorHAnsi" w:cstheme="minorHAnsi"/>
          <w:sz w:val="20"/>
          <w:szCs w:val="20"/>
        </w:rPr>
        <w:t>/ Small Scale Industry</w:t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942B31" w:rsidRPr="00955187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955187">
        <w:rPr>
          <w:rFonts w:asciiTheme="minorHAnsi" w:hAnsiTheme="minorHAnsi" w:cstheme="minorHAnsi"/>
          <w:sz w:val="20"/>
          <w:szCs w:val="20"/>
        </w:rPr>
        <w:t>Names of Directors / Partners/Proprietor</w:t>
      </w:r>
      <w:r>
        <w:rPr>
          <w:rFonts w:asciiTheme="minorHAnsi" w:hAnsiTheme="minorHAnsi" w:cstheme="minorHAnsi"/>
          <w:sz w:val="20"/>
          <w:szCs w:val="20"/>
        </w:rPr>
        <w:tab/>
      </w:r>
      <w:r w:rsidRPr="00955187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 xml:space="preserve">Products Manufactured: </w:t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  <w:t>□ GLS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>□ FTL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>□ HID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□ Halogen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CFL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LED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</w:t>
      </w:r>
      <w:r>
        <w:rPr>
          <w:rFonts w:asciiTheme="minorHAnsi" w:hAnsiTheme="minorHAnsi" w:cstheme="minorHAnsi"/>
          <w:sz w:val="20"/>
          <w:szCs w:val="20"/>
        </w:rPr>
        <w:t>LED Luminaires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</w:t>
      </w:r>
      <w:r>
        <w:rPr>
          <w:rFonts w:asciiTheme="minorHAnsi" w:hAnsiTheme="minorHAnsi" w:cstheme="minorHAnsi"/>
          <w:sz w:val="20"/>
          <w:szCs w:val="20"/>
        </w:rPr>
        <w:t xml:space="preserve">LED components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 □ Starters</w:t>
      </w:r>
      <w:r w:rsidRPr="00344401">
        <w:rPr>
          <w:rFonts w:asciiTheme="minorHAnsi" w:hAnsiTheme="minorHAnsi" w:cstheme="minorHAnsi"/>
          <w:sz w:val="20"/>
          <w:szCs w:val="20"/>
        </w:rPr>
        <w:tab/>
        <w:t>□ Ballasts</w:t>
      </w:r>
      <w:r w:rsidRPr="00344401">
        <w:rPr>
          <w:rFonts w:asciiTheme="minorHAnsi" w:hAnsiTheme="minorHAnsi" w:cstheme="minorHAnsi"/>
          <w:sz w:val="20"/>
          <w:szCs w:val="20"/>
        </w:rPr>
        <w:tab/>
        <w:t>□ Luminaires</w:t>
      </w:r>
      <w:r w:rsidRPr="00344401">
        <w:rPr>
          <w:rFonts w:asciiTheme="minorHAnsi" w:hAnsiTheme="minorHAnsi" w:cstheme="minorHAnsi"/>
          <w:sz w:val="20"/>
          <w:szCs w:val="20"/>
        </w:rPr>
        <w:tab/>
        <w:t>□ Glass Shell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Lead Glass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□ Fluo. Powder</w:t>
      </w:r>
      <w:r w:rsidRPr="00344401">
        <w:rPr>
          <w:rFonts w:asciiTheme="minorHAnsi" w:hAnsiTheme="minorHAnsi" w:cstheme="minorHAnsi"/>
          <w:sz w:val="20"/>
          <w:szCs w:val="20"/>
        </w:rPr>
        <w:tab/>
        <w:t>□ Filaments</w:t>
      </w:r>
      <w:r w:rsidRPr="00344401">
        <w:rPr>
          <w:rFonts w:asciiTheme="minorHAnsi" w:hAnsiTheme="minorHAnsi" w:cstheme="minorHAnsi"/>
          <w:sz w:val="20"/>
          <w:szCs w:val="20"/>
        </w:rPr>
        <w:tab/>
        <w:t>□ Caps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Others (Specify)</w:t>
      </w:r>
    </w:p>
    <w:p w:rsidR="00942B31" w:rsidRPr="00344401" w:rsidRDefault="00942B31" w:rsidP="00942B3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Products Marketed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  <w:t>□ GLS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>□ FTL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>□ HID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□ Halogen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CFL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LED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</w:t>
      </w:r>
      <w:r>
        <w:rPr>
          <w:rFonts w:asciiTheme="minorHAnsi" w:hAnsiTheme="minorHAnsi" w:cstheme="minorHAnsi"/>
          <w:sz w:val="20"/>
          <w:szCs w:val="20"/>
        </w:rPr>
        <w:t>LED Luminaires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□ </w:t>
      </w:r>
      <w:r>
        <w:rPr>
          <w:rFonts w:asciiTheme="minorHAnsi" w:hAnsiTheme="minorHAnsi" w:cstheme="minorHAnsi"/>
          <w:sz w:val="20"/>
          <w:szCs w:val="20"/>
        </w:rPr>
        <w:t xml:space="preserve">LED components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 □ Starters</w:t>
      </w:r>
      <w:r w:rsidRPr="00344401">
        <w:rPr>
          <w:rFonts w:asciiTheme="minorHAnsi" w:hAnsiTheme="minorHAnsi" w:cstheme="minorHAnsi"/>
          <w:sz w:val="20"/>
          <w:szCs w:val="20"/>
        </w:rPr>
        <w:tab/>
        <w:t>□ Ballasts</w:t>
      </w:r>
      <w:r w:rsidRPr="00344401">
        <w:rPr>
          <w:rFonts w:asciiTheme="minorHAnsi" w:hAnsiTheme="minorHAnsi" w:cstheme="minorHAnsi"/>
          <w:sz w:val="20"/>
          <w:szCs w:val="20"/>
        </w:rPr>
        <w:tab/>
        <w:t>□ Luminaires</w:t>
      </w:r>
      <w:r w:rsidRPr="00344401">
        <w:rPr>
          <w:rFonts w:asciiTheme="minorHAnsi" w:hAnsiTheme="minorHAnsi" w:cstheme="minorHAnsi"/>
          <w:sz w:val="20"/>
          <w:szCs w:val="20"/>
        </w:rPr>
        <w:tab/>
        <w:t>□ Glass Shell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Lead Glass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□ Fluo. Powder</w:t>
      </w:r>
      <w:r w:rsidRPr="00344401">
        <w:rPr>
          <w:rFonts w:asciiTheme="minorHAnsi" w:hAnsiTheme="minorHAnsi" w:cstheme="minorHAnsi"/>
          <w:sz w:val="20"/>
          <w:szCs w:val="20"/>
        </w:rPr>
        <w:tab/>
        <w:t>□ Filaments</w:t>
      </w:r>
      <w:r w:rsidRPr="00344401">
        <w:rPr>
          <w:rFonts w:asciiTheme="minorHAnsi" w:hAnsiTheme="minorHAnsi" w:cstheme="minorHAnsi"/>
          <w:sz w:val="20"/>
          <w:szCs w:val="20"/>
        </w:rPr>
        <w:tab/>
        <w:t>□ Caps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□ Others (Specify)</w:t>
      </w:r>
    </w:p>
    <w:p w:rsidR="00942B31" w:rsidRPr="00344401" w:rsidRDefault="00942B31" w:rsidP="00942B3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942B31" w:rsidRPr="006C249F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 xml:space="preserve">Trade Mark / Brand name of products manufactured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>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</w:p>
    <w:p w:rsidR="00942B31" w:rsidRPr="006C249F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Industrial Licence No.:   _________________   SSI Registration No.: 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Sales-tax Registration No: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 xml:space="preserve"> _________________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:rsidR="00942B3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Income-tax P A N / T A N No: </w:t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</w:t>
      </w:r>
    </w:p>
    <w:p w:rsidR="00942B3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GST No.: ________________________________________</w:t>
      </w:r>
    </w:p>
    <w:p w:rsidR="00942B31" w:rsidRPr="0034440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942B31" w:rsidRPr="006C249F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Share Capital: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  <w:t>________________________________________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Paid Up Capital: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>No. of employees:</w:t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No. Of production Units and locations 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</w:t>
      </w:r>
    </w:p>
    <w:p w:rsidR="00942B31" w:rsidRPr="006C249F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ind w:left="43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5E50D6" w:rsidRDefault="005E50D6" w:rsidP="00942B31">
      <w:pPr>
        <w:rPr>
          <w:rFonts w:asciiTheme="minorHAnsi" w:hAnsiTheme="minorHAnsi" w:cstheme="minorHAnsi"/>
          <w:sz w:val="20"/>
          <w:szCs w:val="20"/>
        </w:rPr>
      </w:pPr>
    </w:p>
    <w:p w:rsidR="005E50D6" w:rsidRDefault="005E50D6" w:rsidP="00942B31">
      <w:pPr>
        <w:rPr>
          <w:rFonts w:asciiTheme="minorHAnsi" w:hAnsiTheme="minorHAnsi" w:cstheme="minorHAnsi"/>
          <w:sz w:val="20"/>
          <w:szCs w:val="20"/>
        </w:rPr>
      </w:pPr>
    </w:p>
    <w:p w:rsidR="005E50D6" w:rsidRPr="00344401" w:rsidRDefault="005E50D6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Style w:val="ListParagraph"/>
        <w:numPr>
          <w:ilvl w:val="0"/>
          <w:numId w:val="3"/>
        </w:numPr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Value </w:t>
      </w:r>
      <w:r w:rsidRPr="006C249F">
        <w:rPr>
          <w:rFonts w:asciiTheme="minorHAnsi" w:hAnsiTheme="minorHAnsi" w:cstheme="minorHAnsi"/>
          <w:sz w:val="20"/>
          <w:szCs w:val="20"/>
        </w:rPr>
        <w:t>turnover</w:t>
      </w:r>
      <w:r>
        <w:rPr>
          <w:rFonts w:asciiTheme="minorHAnsi" w:hAnsiTheme="minorHAnsi" w:cstheme="minorHAnsi"/>
          <w:sz w:val="20"/>
          <w:szCs w:val="20"/>
        </w:rPr>
        <w:t xml:space="preserve"> from Lighting Business</w:t>
      </w:r>
      <w:r w:rsidRPr="006C249F">
        <w:rPr>
          <w:rFonts w:asciiTheme="minorHAnsi" w:hAnsiTheme="minorHAnsi" w:cstheme="minorHAnsi"/>
          <w:sz w:val="20"/>
          <w:szCs w:val="20"/>
        </w:rPr>
        <w:t xml:space="preserve"> for the last 3 years: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ind w:left="3600" w:right="-180" w:firstLine="720"/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 xml:space="preserve">Year______ValueRs. Crores _________   </w:t>
      </w:r>
    </w:p>
    <w:p w:rsidR="00942B31" w:rsidRPr="006C249F" w:rsidRDefault="00942B31" w:rsidP="00942B31">
      <w:pPr>
        <w:pStyle w:val="ListParagraph"/>
        <w:ind w:right="-180"/>
        <w:rPr>
          <w:rFonts w:asciiTheme="minorHAnsi" w:hAnsiTheme="minorHAnsi" w:cstheme="minorHAnsi"/>
          <w:sz w:val="20"/>
          <w:szCs w:val="20"/>
        </w:rPr>
      </w:pP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  <w:r w:rsidRPr="006C249F">
        <w:rPr>
          <w:rFonts w:asciiTheme="minorHAnsi" w:hAnsiTheme="minorHAnsi" w:cstheme="minorHAnsi"/>
          <w:sz w:val="20"/>
          <w:szCs w:val="20"/>
        </w:rPr>
        <w:tab/>
      </w:r>
    </w:p>
    <w:p w:rsidR="00942B31" w:rsidRPr="00344401" w:rsidRDefault="00942B31" w:rsidP="00942B31">
      <w:pPr>
        <w:ind w:left="3600" w:right="-180" w:firstLine="720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Year ______Value Rs. Crores _________</w:t>
      </w:r>
    </w:p>
    <w:p w:rsidR="00942B31" w:rsidRPr="00344401" w:rsidRDefault="00942B31" w:rsidP="00942B31">
      <w:pPr>
        <w:ind w:left="4320" w:right="-180" w:firstLine="720"/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ind w:left="4320" w:right="-180"/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Year ______Value Rs. Crores _________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ab/>
      </w:r>
    </w:p>
    <w:p w:rsidR="00942B31" w:rsidRDefault="00942B31" w:rsidP="00942B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6C249F">
        <w:rPr>
          <w:rFonts w:asciiTheme="minorHAnsi" w:hAnsiTheme="minorHAnsi" w:cstheme="minorHAnsi"/>
          <w:sz w:val="20"/>
          <w:szCs w:val="20"/>
        </w:rPr>
        <w:t xml:space="preserve">re you a member of any other Lighting Association? If Yes, please mention name of </w:t>
      </w:r>
    </w:p>
    <w:p w:rsidR="00942B31" w:rsidRPr="00344401" w:rsidRDefault="00942B31" w:rsidP="00942B31">
      <w:pPr>
        <w:pStyle w:val="List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6C249F">
        <w:rPr>
          <w:rFonts w:asciiTheme="minorHAnsi" w:hAnsiTheme="minorHAnsi" w:cstheme="minorHAnsi"/>
          <w:sz w:val="20"/>
          <w:szCs w:val="20"/>
        </w:rPr>
        <w:t>he</w:t>
      </w:r>
      <w:r w:rsidRPr="00344401">
        <w:rPr>
          <w:rFonts w:asciiTheme="minorHAnsi" w:hAnsiTheme="minorHAnsi" w:cstheme="minorHAnsi"/>
          <w:sz w:val="20"/>
          <w:szCs w:val="20"/>
        </w:rPr>
        <w:t>Association 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942B31" w:rsidRPr="00344401" w:rsidRDefault="00942B31" w:rsidP="00942B3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Date…………………..</w:t>
      </w:r>
      <w:r w:rsidRPr="00344401">
        <w:rPr>
          <w:rFonts w:asciiTheme="minorHAnsi" w:hAnsiTheme="minorHAnsi" w:cstheme="minorHAnsi"/>
          <w:sz w:val="20"/>
          <w:szCs w:val="20"/>
        </w:rPr>
        <w:tab/>
        <w:t xml:space="preserve">Seal 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Signature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="003F26C2">
        <w:rPr>
          <w:rFonts w:asciiTheme="minorHAnsi" w:hAnsiTheme="minorHAnsi" w:cstheme="minorHAnsi"/>
          <w:sz w:val="20"/>
          <w:szCs w:val="20"/>
        </w:rPr>
        <w:t xml:space="preserve">  </w:t>
      </w:r>
      <w:r w:rsidRPr="00344401">
        <w:rPr>
          <w:rFonts w:asciiTheme="minorHAnsi" w:hAnsiTheme="minorHAnsi" w:cstheme="minorHAnsi"/>
          <w:sz w:val="20"/>
          <w:szCs w:val="20"/>
        </w:rPr>
        <w:t>Designation</w:t>
      </w:r>
    </w:p>
    <w:p w:rsidR="00942B31" w:rsidRPr="00344401" w:rsidRDefault="00942B31" w:rsidP="00942B3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42B31" w:rsidRPr="00344401" w:rsidRDefault="00942B31" w:rsidP="00942B31">
      <w:pPr>
        <w:pStyle w:val="Heading6"/>
        <w:rPr>
          <w:rFonts w:asciiTheme="minorHAnsi" w:hAnsiTheme="minorHAnsi" w:cstheme="minorHAnsi"/>
          <w:sz w:val="20"/>
          <w:szCs w:val="20"/>
        </w:rPr>
      </w:pPr>
    </w:p>
    <w:p w:rsidR="00942B31" w:rsidRPr="003F26C2" w:rsidRDefault="00942B31" w:rsidP="003F26C2">
      <w:pPr>
        <w:pStyle w:val="Heading6"/>
        <w:rPr>
          <w:rFonts w:asciiTheme="minorHAnsi" w:hAnsiTheme="minorHAnsi" w:cstheme="minorHAnsi"/>
          <w:b/>
          <w:i w:val="0"/>
          <w:color w:val="000000" w:themeColor="text1"/>
        </w:rPr>
      </w:pPr>
      <w:r w:rsidRPr="003F26C2">
        <w:rPr>
          <w:rFonts w:asciiTheme="minorHAnsi" w:hAnsiTheme="minorHAnsi" w:cstheme="minorHAnsi"/>
          <w:b/>
          <w:color w:val="000000" w:themeColor="text1"/>
        </w:rPr>
        <w:t>PART – II</w:t>
      </w:r>
    </w:p>
    <w:p w:rsidR="00942B31" w:rsidRPr="003F26C2" w:rsidRDefault="00942B31" w:rsidP="00942B31">
      <w:pPr>
        <w:rPr>
          <w:color w:val="000000" w:themeColor="text1"/>
        </w:rPr>
      </w:pPr>
    </w:p>
    <w:p w:rsidR="00942B31" w:rsidRPr="003F26C2" w:rsidRDefault="00942B31" w:rsidP="00942B31">
      <w:pPr>
        <w:pStyle w:val="Heading3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F26C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REPORT ON VISIT TO APPLICANT’S SITE OFFICE / MANUFACTURING UNIT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 xml:space="preserve">Name of Interviewer 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Designation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Organization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Person Contacted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Designation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Site Visited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[ ] Office</w:t>
      </w:r>
      <w:r w:rsidRPr="00344401">
        <w:rPr>
          <w:rFonts w:asciiTheme="minorHAnsi" w:hAnsiTheme="minorHAnsi" w:cstheme="minorHAnsi"/>
          <w:sz w:val="20"/>
          <w:szCs w:val="20"/>
        </w:rPr>
        <w:tab/>
        <w:t>[ ] Manufacturing Unit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Details of Discussions</w:t>
      </w:r>
      <w:r w:rsidRPr="00344401">
        <w:rPr>
          <w:rFonts w:asciiTheme="minorHAnsi" w:hAnsiTheme="minorHAnsi" w:cstheme="minorHAnsi"/>
          <w:sz w:val="20"/>
          <w:szCs w:val="20"/>
        </w:rPr>
        <w:t>: ____________________________________________________</w:t>
      </w:r>
      <w:r w:rsidR="003F26C2">
        <w:rPr>
          <w:rFonts w:asciiTheme="minorHAnsi" w:hAnsiTheme="minorHAnsi" w:cstheme="minorHAnsi"/>
          <w:sz w:val="20"/>
          <w:szCs w:val="20"/>
        </w:rPr>
        <w:t>____________________</w:t>
      </w: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I have verified the details given in the application and find that the information provided is Correct / Not Correct. The Applicant is Suitable / Not Suitable for ELCOMA Membership</w:t>
      </w:r>
    </w:p>
    <w:p w:rsidR="00942B3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Signature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Date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b/>
          <w:i/>
          <w:u w:val="single"/>
        </w:rPr>
      </w:pPr>
      <w:r w:rsidRPr="00955187">
        <w:rPr>
          <w:rFonts w:asciiTheme="minorHAnsi" w:hAnsiTheme="minorHAnsi" w:cstheme="minorHAnsi"/>
          <w:b/>
          <w:i/>
          <w:u w:val="single"/>
        </w:rPr>
        <w:t>PART – III</w:t>
      </w:r>
    </w:p>
    <w:p w:rsidR="00942B31" w:rsidRPr="00955187" w:rsidRDefault="00942B31" w:rsidP="00942B31">
      <w:pPr>
        <w:rPr>
          <w:rFonts w:asciiTheme="minorHAnsi" w:hAnsiTheme="minorHAnsi" w:cstheme="minorHAnsi"/>
          <w:b/>
          <w:i/>
          <w:u w:val="single"/>
        </w:rPr>
      </w:pPr>
    </w:p>
    <w:p w:rsidR="00942B31" w:rsidRPr="00A85A4E" w:rsidRDefault="00942B31" w:rsidP="00942B3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5A4E">
        <w:rPr>
          <w:rFonts w:asciiTheme="minorHAnsi" w:hAnsiTheme="minorHAnsi" w:cstheme="minorHAnsi"/>
          <w:b/>
          <w:sz w:val="20"/>
          <w:szCs w:val="20"/>
          <w:u w:val="single"/>
        </w:rPr>
        <w:t>VERIFICATION BY ELCOMA</w:t>
      </w: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A85A4E">
        <w:rPr>
          <w:rFonts w:asciiTheme="minorHAnsi" w:hAnsiTheme="minorHAnsi" w:cstheme="minorHAnsi"/>
          <w:sz w:val="20"/>
          <w:szCs w:val="20"/>
        </w:rPr>
        <w:t xml:space="preserve">We have checked and verified details and documents </w:t>
      </w:r>
      <w:r>
        <w:rPr>
          <w:rFonts w:asciiTheme="minorHAnsi" w:hAnsiTheme="minorHAnsi" w:cstheme="minorHAnsi"/>
          <w:sz w:val="20"/>
          <w:szCs w:val="20"/>
        </w:rPr>
        <w:t>of the applicant and find the details correct and hence they are eligible for Elcoma Membership</w:t>
      </w: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A85A4E" w:rsidRDefault="00942B31" w:rsidP="00942B3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SECRETARY GENERAL</w:t>
      </w:r>
    </w:p>
    <w:p w:rsidR="00942B31" w:rsidRPr="00344401" w:rsidRDefault="00942B31" w:rsidP="00942B31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42B31" w:rsidRDefault="00942B31" w:rsidP="00942B31">
      <w:pPr>
        <w:rPr>
          <w:rFonts w:asciiTheme="minorHAnsi" w:hAnsiTheme="minorHAnsi" w:cstheme="minorHAnsi"/>
          <w:b/>
          <w:i/>
          <w:u w:val="single"/>
        </w:rPr>
      </w:pPr>
      <w:r w:rsidRPr="00955187">
        <w:rPr>
          <w:rFonts w:asciiTheme="minorHAnsi" w:hAnsiTheme="minorHAnsi" w:cstheme="minorHAnsi"/>
          <w:b/>
          <w:i/>
          <w:u w:val="single"/>
        </w:rPr>
        <w:t>PART – IV</w:t>
      </w:r>
    </w:p>
    <w:p w:rsidR="00942B31" w:rsidRPr="00955187" w:rsidRDefault="00942B31" w:rsidP="00942B31">
      <w:pPr>
        <w:rPr>
          <w:rFonts w:asciiTheme="minorHAnsi" w:hAnsiTheme="minorHAnsi" w:cstheme="minorHAnsi"/>
          <w:b/>
          <w:i/>
          <w:u w:val="single"/>
        </w:rPr>
      </w:pPr>
    </w:p>
    <w:p w:rsidR="00942B31" w:rsidRPr="003F26C2" w:rsidRDefault="00942B31" w:rsidP="00942B31">
      <w:pPr>
        <w:pStyle w:val="Heading4"/>
        <w:rPr>
          <w:rFonts w:asciiTheme="minorHAnsi" w:hAnsiTheme="minorHAnsi" w:cstheme="minorHAnsi"/>
          <w:color w:val="000000" w:themeColor="text1"/>
          <w:szCs w:val="20"/>
        </w:rPr>
      </w:pPr>
      <w:r w:rsidRPr="003F26C2">
        <w:rPr>
          <w:rFonts w:asciiTheme="minorHAnsi" w:hAnsiTheme="minorHAnsi" w:cstheme="minorHAnsi"/>
          <w:color w:val="000000" w:themeColor="text1"/>
          <w:szCs w:val="20"/>
        </w:rPr>
        <w:t>APPROVAL BY THE GOVERNING BODY</w:t>
      </w: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pStyle w:val="BodyText"/>
        <w:rPr>
          <w:rFonts w:asciiTheme="minorHAnsi" w:hAnsiTheme="minorHAnsi" w:cstheme="minorHAnsi"/>
          <w:szCs w:val="20"/>
        </w:rPr>
      </w:pPr>
      <w:r w:rsidRPr="00344401">
        <w:rPr>
          <w:rFonts w:asciiTheme="minorHAnsi" w:hAnsiTheme="minorHAnsi" w:cstheme="minorHAnsi"/>
          <w:szCs w:val="20"/>
        </w:rPr>
        <w:t>The Proposed application presented before the Governing Body Meeting held at _______________ on _______________________ and the same was APPROVED / NOT APPROVED for ELCOMA Membership</w:t>
      </w:r>
    </w:p>
    <w:p w:rsidR="00942B3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</w:p>
    <w:p w:rsidR="00942B31" w:rsidRPr="00344401" w:rsidRDefault="00942B31" w:rsidP="00942B31">
      <w:pPr>
        <w:rPr>
          <w:rFonts w:asciiTheme="minorHAnsi" w:hAnsiTheme="minorHAnsi" w:cstheme="minorHAnsi"/>
          <w:sz w:val="20"/>
          <w:szCs w:val="20"/>
        </w:rPr>
      </w:pPr>
      <w:r w:rsidRPr="00344401">
        <w:rPr>
          <w:rFonts w:asciiTheme="minorHAnsi" w:hAnsiTheme="minorHAnsi" w:cstheme="minorHAnsi"/>
          <w:sz w:val="20"/>
          <w:szCs w:val="20"/>
        </w:rPr>
        <w:t>PRESIDENT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VICE-PRESIDENT</w:t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</w:r>
      <w:r w:rsidRPr="00344401">
        <w:rPr>
          <w:rFonts w:asciiTheme="minorHAnsi" w:hAnsiTheme="minorHAnsi" w:cstheme="minorHAnsi"/>
          <w:sz w:val="20"/>
          <w:szCs w:val="20"/>
        </w:rPr>
        <w:tab/>
        <w:t>TREASURER</w:t>
      </w:r>
    </w:p>
    <w:sectPr w:rsidR="00942B31" w:rsidRPr="00344401" w:rsidSect="00942B31">
      <w:pgSz w:w="11906" w:h="16838" w:code="9"/>
      <w:pgMar w:top="270" w:right="108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CB6"/>
    <w:multiLevelType w:val="hybridMultilevel"/>
    <w:tmpl w:val="48A6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0074"/>
    <w:multiLevelType w:val="hybridMultilevel"/>
    <w:tmpl w:val="1EC25580"/>
    <w:lvl w:ilvl="0" w:tplc="7F5ED4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1423CE">
      <w:start w:val="116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A051E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4A1F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CCB6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5CBF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443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BE0E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A0B8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3E201FB4"/>
    <w:multiLevelType w:val="hybridMultilevel"/>
    <w:tmpl w:val="CAF479A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5880CD2"/>
    <w:multiLevelType w:val="hybridMultilevel"/>
    <w:tmpl w:val="4F061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6123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F2713"/>
    <w:multiLevelType w:val="hybridMultilevel"/>
    <w:tmpl w:val="7ED65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67A691A"/>
    <w:multiLevelType w:val="hybridMultilevel"/>
    <w:tmpl w:val="91723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3">
      <w:start w:val="1"/>
      <w:numFmt w:val="upperRoman"/>
      <w:lvlText w:val="%3."/>
      <w:lvlJc w:val="right"/>
      <w:pPr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81F29"/>
    <w:rsid w:val="00035578"/>
    <w:rsid w:val="000E3A55"/>
    <w:rsid w:val="000F2EEC"/>
    <w:rsid w:val="00123B29"/>
    <w:rsid w:val="00141B1D"/>
    <w:rsid w:val="00202393"/>
    <w:rsid w:val="00203626"/>
    <w:rsid w:val="0026511F"/>
    <w:rsid w:val="002E02EA"/>
    <w:rsid w:val="002F7358"/>
    <w:rsid w:val="002F794D"/>
    <w:rsid w:val="0030497C"/>
    <w:rsid w:val="00343B54"/>
    <w:rsid w:val="00353031"/>
    <w:rsid w:val="0039364D"/>
    <w:rsid w:val="003F26C2"/>
    <w:rsid w:val="00464D0A"/>
    <w:rsid w:val="00504775"/>
    <w:rsid w:val="00505B7F"/>
    <w:rsid w:val="00521900"/>
    <w:rsid w:val="00540752"/>
    <w:rsid w:val="005528E9"/>
    <w:rsid w:val="005B0962"/>
    <w:rsid w:val="005E50D6"/>
    <w:rsid w:val="0072030B"/>
    <w:rsid w:val="007A1B86"/>
    <w:rsid w:val="007B23FE"/>
    <w:rsid w:val="00862042"/>
    <w:rsid w:val="00883F00"/>
    <w:rsid w:val="008C1C5F"/>
    <w:rsid w:val="00942B31"/>
    <w:rsid w:val="00993F63"/>
    <w:rsid w:val="009E68B6"/>
    <w:rsid w:val="00A27A65"/>
    <w:rsid w:val="00AA13E6"/>
    <w:rsid w:val="00AB0323"/>
    <w:rsid w:val="00B8381B"/>
    <w:rsid w:val="00BB2D08"/>
    <w:rsid w:val="00C11465"/>
    <w:rsid w:val="00C11A5C"/>
    <w:rsid w:val="00C81F29"/>
    <w:rsid w:val="00C97068"/>
    <w:rsid w:val="00D2531C"/>
    <w:rsid w:val="00D82FD1"/>
    <w:rsid w:val="00D85E62"/>
    <w:rsid w:val="00DB32BF"/>
    <w:rsid w:val="00E435A4"/>
    <w:rsid w:val="00EE409D"/>
    <w:rsid w:val="00FB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8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81F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C8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81F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81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F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81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81F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81F2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C81F2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8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81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F2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F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F2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F29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942B31"/>
    <w:pPr>
      <w:spacing w:line="360" w:lineRule="auto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942B31"/>
    <w:rPr>
      <w:rFonts w:ascii="Verdana" w:eastAsia="Times New Roman" w:hAnsi="Verdana" w:cs="Times New Roman"/>
      <w:kern w:val="0"/>
      <w:sz w:val="20"/>
      <w:szCs w:val="24"/>
      <w:lang w:val="en-GB"/>
    </w:rPr>
  </w:style>
  <w:style w:type="paragraph" w:styleId="Caption">
    <w:name w:val="caption"/>
    <w:basedOn w:val="Normal"/>
    <w:next w:val="Normal"/>
    <w:qFormat/>
    <w:rsid w:val="00942B31"/>
    <w:pPr>
      <w:jc w:val="center"/>
    </w:pPr>
    <w:rPr>
      <w:rFonts w:ascii="Arial" w:hAnsi="Arial" w:cs="Arial"/>
      <w:b/>
      <w:bCs/>
      <w:sz w:val="18"/>
      <w:szCs w:val="18"/>
    </w:rPr>
  </w:style>
  <w:style w:type="character" w:styleId="Hyperlink">
    <w:name w:val="Hyperlink"/>
    <w:basedOn w:val="DefaultParagraphFont"/>
    <w:rsid w:val="00942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D6"/>
    <w:rPr>
      <w:rFonts w:ascii="Tahoma" w:eastAsia="Times New Roman" w:hAnsi="Tahoma" w:cs="Tahoma"/>
      <w:kern w:val="0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kkumar@elcoma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lsengupta@elcoma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omaindi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KUMAR</dc:creator>
  <cp:keywords/>
  <dc:description/>
  <cp:lastModifiedBy>Deepak</cp:lastModifiedBy>
  <cp:revision>3</cp:revision>
  <dcterms:created xsi:type="dcterms:W3CDTF">2024-08-08T05:55:00Z</dcterms:created>
  <dcterms:modified xsi:type="dcterms:W3CDTF">2024-08-08T07:30:00Z</dcterms:modified>
</cp:coreProperties>
</file>